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896A" w14:textId="2EC4257D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南高ＳＴＥＡＭによる授業デザイン案・指導略案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17219E" w14:paraId="79215CE7" w14:textId="77777777" w:rsidTr="00FE388C">
        <w:tc>
          <w:tcPr>
            <w:tcW w:w="2075" w:type="dxa"/>
          </w:tcPr>
          <w:p w14:paraId="4CC8DA98" w14:textId="1065E1A5" w:rsidR="00A73AB4" w:rsidRDefault="00095D76" w:rsidP="0072670B">
            <w:bookmarkStart w:id="1" w:name="_Hlk136278691"/>
            <w:r>
              <w:rPr>
                <w:rFonts w:hint="eastAsia"/>
              </w:rPr>
              <w:t xml:space="preserve">主に　</w:t>
            </w:r>
            <w:r w:rsidR="0072670B" w:rsidRPr="0072670B">
              <w:rPr>
                <w:rFonts w:hint="eastAsia"/>
                <w:sz w:val="44"/>
                <w:szCs w:val="48"/>
              </w:rPr>
              <w:t>②</w:t>
            </w:r>
            <w:r w:rsidR="007D4B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7667" w:type="dxa"/>
            <w:gridSpan w:val="2"/>
          </w:tcPr>
          <w:p w14:paraId="488FEA7E" w14:textId="4A5A22BB" w:rsidR="00B770BD" w:rsidRDefault="00A73AB4" w:rsidP="00A73AB4">
            <w:r>
              <w:rPr>
                <w:rFonts w:hint="eastAsia"/>
              </w:rPr>
              <w:t>①教科横断型授業（</w:t>
            </w:r>
            <w:r w:rsidR="00B770BD">
              <w:rPr>
                <w:rFonts w:hint="eastAsia"/>
              </w:rPr>
              <w:t>異教科間の</w:t>
            </w:r>
            <w:r>
              <w:rPr>
                <w:rFonts w:hint="eastAsia"/>
              </w:rPr>
              <w:t>リレー授業・コラボ授業）</w:t>
            </w:r>
          </w:p>
          <w:p w14:paraId="57438CD6" w14:textId="77777777" w:rsidR="00A73AB4" w:rsidRDefault="00A73AB4" w:rsidP="00A73AB4">
            <w:r>
              <w:rPr>
                <w:rFonts w:hint="eastAsia"/>
              </w:rPr>
              <w:t>②</w:t>
            </w:r>
            <w:r w:rsidR="00B770BD">
              <w:rPr>
                <w:rFonts w:hint="eastAsia"/>
              </w:rPr>
              <w:t>探究学習型授業（探究学習プロセスのいずれかの段階を踏まえた授業）</w:t>
            </w:r>
          </w:p>
          <w:p w14:paraId="5076D049" w14:textId="50F92F28" w:rsidR="00B770BD" w:rsidRDefault="00B770BD" w:rsidP="00A73AB4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72670B" w14:paraId="109CD436" w14:textId="77777777" w:rsidTr="00E47D37">
        <w:tc>
          <w:tcPr>
            <w:tcW w:w="2075" w:type="dxa"/>
          </w:tcPr>
          <w:p w14:paraId="0FF608B3" w14:textId="2F8E301D" w:rsidR="0072670B" w:rsidRDefault="0072670B" w:rsidP="0017219E">
            <w:r w:rsidRPr="00F92472">
              <w:rPr>
                <w:rFonts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</w:tcPr>
          <w:p w14:paraId="63BACECF" w14:textId="144DAA83" w:rsidR="0072670B" w:rsidRDefault="0072670B" w:rsidP="0072670B">
            <w:r>
              <w:rPr>
                <w:rFonts w:hint="eastAsia"/>
              </w:rPr>
              <w:t>２年文系</w:t>
            </w:r>
          </w:p>
        </w:tc>
      </w:tr>
      <w:tr w:rsidR="001820CF" w14:paraId="0B378DE2" w14:textId="77777777" w:rsidTr="00FE388C">
        <w:tc>
          <w:tcPr>
            <w:tcW w:w="2075" w:type="dxa"/>
          </w:tcPr>
          <w:p w14:paraId="24999BC5" w14:textId="36CEAACF" w:rsidR="001820CF" w:rsidRDefault="001820CF" w:rsidP="0017219E">
            <w:r>
              <w:rPr>
                <w:rFonts w:hint="eastAsia"/>
              </w:rPr>
              <w:t>授業</w:t>
            </w:r>
            <w:r w:rsidR="00095D76">
              <w:rPr>
                <w:rFonts w:hint="eastAsia"/>
              </w:rPr>
              <w:t>（科目）</w:t>
            </w:r>
          </w:p>
        </w:tc>
        <w:tc>
          <w:tcPr>
            <w:tcW w:w="7667" w:type="dxa"/>
            <w:gridSpan w:val="2"/>
          </w:tcPr>
          <w:p w14:paraId="33F9A4E4" w14:textId="02932335" w:rsidR="001820CF" w:rsidRDefault="00ED126B" w:rsidP="0017219E">
            <w:r>
              <w:rPr>
                <w:rFonts w:hint="eastAsia"/>
              </w:rPr>
              <w:t>世界史</w:t>
            </w:r>
            <w:r w:rsidR="00AF769C">
              <w:rPr>
                <w:rFonts w:hint="eastAsia"/>
              </w:rPr>
              <w:t>探究</w:t>
            </w:r>
          </w:p>
        </w:tc>
      </w:tr>
      <w:tr w:rsidR="0017219E" w14:paraId="31C2F4C2" w14:textId="77777777" w:rsidTr="00FE388C">
        <w:tc>
          <w:tcPr>
            <w:tcW w:w="2075" w:type="dxa"/>
          </w:tcPr>
          <w:p w14:paraId="18BBFB3D" w14:textId="46973883" w:rsidR="00095D76" w:rsidRDefault="00095D76" w:rsidP="0017219E">
            <w:pPr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296F66AE" w14:textId="61BA63E5" w:rsidR="0057279D" w:rsidRDefault="0022078A" w:rsidP="0017219E">
            <w:pPr>
              <w:rPr>
                <w:rFonts w:hint="eastAsia"/>
              </w:rPr>
            </w:pPr>
            <w:r>
              <w:rPr>
                <w:rFonts w:hint="eastAsia"/>
              </w:rPr>
              <w:t>データ（グラフ）と歴史的事象を関連付け、その時代の特徴を理解する。</w:t>
            </w:r>
          </w:p>
        </w:tc>
      </w:tr>
      <w:tr w:rsidR="0017219E" w14:paraId="4D83F7E6" w14:textId="77777777" w:rsidTr="00FE388C">
        <w:trPr>
          <w:trHeight w:val="309"/>
        </w:trPr>
        <w:tc>
          <w:tcPr>
            <w:tcW w:w="2075" w:type="dxa"/>
            <w:vMerge w:val="restart"/>
          </w:tcPr>
          <w:p w14:paraId="3BDC8444" w14:textId="0C82E89F" w:rsidR="0017219E" w:rsidRDefault="0017219E" w:rsidP="00951436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  <w:r w:rsidR="0057279D" w:rsidRPr="0057279D">
              <w:rPr>
                <w:rFonts w:hint="eastAsia"/>
              </w:rPr>
              <w:t>（</w:t>
            </w:r>
            <w:r w:rsidR="00951436">
              <w:rPr>
                <w:rFonts w:hint="eastAsia"/>
              </w:rPr>
              <w:t>下記の</w:t>
            </w:r>
            <w:r w:rsidR="0057279D" w:rsidRPr="0057279D">
              <w:rPr>
                <w:rFonts w:hint="eastAsia"/>
              </w:rPr>
              <w:t>ﾏｽﾀｰﾙｰﾌﾞﾘｯｸから</w:t>
            </w:r>
            <w:r w:rsidR="00951436">
              <w:rPr>
                <w:rFonts w:hint="eastAsia"/>
              </w:rPr>
              <w:t>転記</w:t>
            </w:r>
            <w:r w:rsidR="0057279D" w:rsidRPr="0057279D">
              <w:rPr>
                <w:rFonts w:hint="eastAsia"/>
              </w:rPr>
              <w:t>）</w:t>
            </w:r>
          </w:p>
        </w:tc>
        <w:tc>
          <w:tcPr>
            <w:tcW w:w="2427" w:type="dxa"/>
          </w:tcPr>
          <w:p w14:paraId="15CAF9D3" w14:textId="417AAAF4" w:rsidR="0017219E" w:rsidRPr="0017219E" w:rsidRDefault="0022078A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</w:rPr>
              <w:t>B　学びに向かう姿勢</w:t>
            </w:r>
          </w:p>
        </w:tc>
        <w:tc>
          <w:tcPr>
            <w:tcW w:w="5240" w:type="dxa"/>
          </w:tcPr>
          <w:p w14:paraId="26DED451" w14:textId="196832DA" w:rsidR="0017219E" w:rsidRDefault="0022078A" w:rsidP="0022078A">
            <w:pPr>
              <w:pStyle w:val="a8"/>
              <w:numPr>
                <w:ilvl w:val="0"/>
                <w:numId w:val="3"/>
              </w:numPr>
              <w:ind w:leftChars="0"/>
            </w:pPr>
            <w:r w:rsidRPr="0022078A">
              <w:rPr>
                <w:rFonts w:hint="eastAsia"/>
              </w:rPr>
              <w:t>学ぶ意義　②学びの技法　③学びの習慣</w:t>
            </w:r>
          </w:p>
        </w:tc>
      </w:tr>
      <w:tr w:rsidR="0017219E" w14:paraId="73928A16" w14:textId="77777777" w:rsidTr="00FE388C">
        <w:trPr>
          <w:trHeight w:val="306"/>
        </w:trPr>
        <w:tc>
          <w:tcPr>
            <w:tcW w:w="2075" w:type="dxa"/>
            <w:vMerge/>
          </w:tcPr>
          <w:p w14:paraId="5ACA0F8A" w14:textId="77777777" w:rsidR="0017219E" w:rsidRDefault="0017219E" w:rsidP="0017219E"/>
        </w:tc>
        <w:tc>
          <w:tcPr>
            <w:tcW w:w="2427" w:type="dxa"/>
          </w:tcPr>
          <w:p w14:paraId="14C30AEF" w14:textId="1C4261C2" w:rsidR="0017219E" w:rsidRPr="0017219E" w:rsidRDefault="0022078A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</w:rPr>
              <w:t>C　自己管理力</w:t>
            </w:r>
          </w:p>
        </w:tc>
        <w:tc>
          <w:tcPr>
            <w:tcW w:w="5240" w:type="dxa"/>
          </w:tcPr>
          <w:p w14:paraId="19873896" w14:textId="2390D3F8" w:rsidR="0017219E" w:rsidRDefault="0022078A" w:rsidP="0022078A">
            <w:pPr>
              <w:pStyle w:val="a8"/>
              <w:numPr>
                <w:ilvl w:val="0"/>
                <w:numId w:val="4"/>
              </w:numPr>
              <w:ind w:leftChars="0"/>
            </w:pPr>
            <w:r w:rsidRPr="0022078A">
              <w:rPr>
                <w:rFonts w:hint="eastAsia"/>
              </w:rPr>
              <w:t xml:space="preserve">自己研鑽　②主体的判断　</w:t>
            </w:r>
          </w:p>
        </w:tc>
      </w:tr>
      <w:tr w:rsidR="0017219E" w14:paraId="44AF255A" w14:textId="77777777" w:rsidTr="00FE388C">
        <w:trPr>
          <w:trHeight w:val="306"/>
        </w:trPr>
        <w:tc>
          <w:tcPr>
            <w:tcW w:w="2075" w:type="dxa"/>
            <w:vMerge/>
          </w:tcPr>
          <w:p w14:paraId="57C865A7" w14:textId="77777777" w:rsidR="0017219E" w:rsidRDefault="0017219E" w:rsidP="0017219E"/>
        </w:tc>
        <w:tc>
          <w:tcPr>
            <w:tcW w:w="2427" w:type="dxa"/>
          </w:tcPr>
          <w:p w14:paraId="3DF094A8" w14:textId="1E95EFD8" w:rsidR="0017219E" w:rsidRPr="0017219E" w:rsidRDefault="0022078A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</w:rPr>
              <w:t>D　課題対応力</w:t>
            </w:r>
          </w:p>
        </w:tc>
        <w:tc>
          <w:tcPr>
            <w:tcW w:w="5240" w:type="dxa"/>
          </w:tcPr>
          <w:p w14:paraId="5183B477" w14:textId="3873359B" w:rsidR="0017219E" w:rsidRDefault="0022078A" w:rsidP="0022078A">
            <w:pPr>
              <w:pStyle w:val="a8"/>
              <w:numPr>
                <w:ilvl w:val="0"/>
                <w:numId w:val="5"/>
              </w:numPr>
              <w:ind w:leftChars="0"/>
            </w:pPr>
            <w:r w:rsidRPr="0022078A">
              <w:rPr>
                <w:rFonts w:hint="eastAsia"/>
              </w:rPr>
              <w:t xml:space="preserve">テーマ（問い）設定　</w:t>
            </w:r>
          </w:p>
        </w:tc>
      </w:tr>
      <w:tr w:rsidR="0017219E" w14:paraId="107C646E" w14:textId="77777777" w:rsidTr="00FE388C">
        <w:trPr>
          <w:trHeight w:val="306"/>
        </w:trPr>
        <w:tc>
          <w:tcPr>
            <w:tcW w:w="2075" w:type="dxa"/>
            <w:vMerge/>
          </w:tcPr>
          <w:p w14:paraId="0E38CBA9" w14:textId="77777777" w:rsidR="0017219E" w:rsidRDefault="0017219E" w:rsidP="0017219E"/>
        </w:tc>
        <w:tc>
          <w:tcPr>
            <w:tcW w:w="2427" w:type="dxa"/>
          </w:tcPr>
          <w:p w14:paraId="33E9BD54" w14:textId="287F82C6" w:rsidR="0017219E" w:rsidRPr="0017219E" w:rsidRDefault="0022078A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</w:rPr>
              <w:t>G　ｺﾐｭﾆｹｰｼｮﾝ力</w:t>
            </w:r>
          </w:p>
        </w:tc>
        <w:tc>
          <w:tcPr>
            <w:tcW w:w="5240" w:type="dxa"/>
          </w:tcPr>
          <w:p w14:paraId="29111C6E" w14:textId="2A1CAE25" w:rsidR="0017219E" w:rsidRDefault="0022078A" w:rsidP="0022078A">
            <w:pPr>
              <w:pStyle w:val="a8"/>
              <w:numPr>
                <w:ilvl w:val="0"/>
                <w:numId w:val="6"/>
              </w:numPr>
              <w:ind w:leftChars="0"/>
            </w:pPr>
            <w:r w:rsidRPr="0022078A">
              <w:rPr>
                <w:rFonts w:hint="eastAsia"/>
              </w:rPr>
              <w:t>傾聴　②対話・議論　③発表・発信</w:t>
            </w:r>
          </w:p>
        </w:tc>
      </w:tr>
      <w:tr w:rsidR="0017219E" w14:paraId="59FAB668" w14:textId="77777777" w:rsidTr="00FE388C">
        <w:tc>
          <w:tcPr>
            <w:tcW w:w="2075" w:type="dxa"/>
          </w:tcPr>
          <w:p w14:paraId="0F2599D8" w14:textId="05323EE3" w:rsidR="0017219E" w:rsidRPr="00AE4E15" w:rsidRDefault="0017219E" w:rsidP="0017219E">
            <w:r w:rsidRPr="00AE4E15">
              <w:rPr>
                <w:rFonts w:hint="eastAsia"/>
              </w:rPr>
              <w:t>南高STEAM</w:t>
            </w:r>
            <w:r w:rsidR="00095D76" w:rsidRPr="00AE4E15">
              <w:rPr>
                <w:rFonts w:hint="eastAsia"/>
              </w:rPr>
              <w:t>の視点</w:t>
            </w:r>
          </w:p>
          <w:p w14:paraId="79201D1E" w14:textId="753B4AA3" w:rsidR="00095D76" w:rsidRPr="00AE4E15" w:rsidRDefault="00AE4E15" w:rsidP="00AE4E15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4619B93C" w14:textId="376CF51D" w:rsidR="003C517B" w:rsidRDefault="003C517B" w:rsidP="00095D76">
            <w:r>
              <w:rPr>
                <w:rFonts w:hint="eastAsia"/>
              </w:rPr>
              <w:t>データ（グラフ）からその時代の特徴について考察する。</w:t>
            </w:r>
          </w:p>
          <w:p w14:paraId="452FE897" w14:textId="030F2018" w:rsidR="0017219E" w:rsidRPr="0017219E" w:rsidRDefault="0022078A" w:rsidP="00095D76">
            <w:r>
              <w:rPr>
                <w:rFonts w:hint="eastAsia"/>
              </w:rPr>
              <w:t>持っている知識</w:t>
            </w:r>
            <w:r w:rsidR="003C517B">
              <w:rPr>
                <w:rFonts w:hint="eastAsia"/>
              </w:rPr>
              <w:t>と</w:t>
            </w:r>
            <w:r>
              <w:rPr>
                <w:rFonts w:hint="eastAsia"/>
              </w:rPr>
              <w:t>データ（グラフ）を</w:t>
            </w:r>
            <w:r w:rsidR="003C517B">
              <w:rPr>
                <w:rFonts w:hint="eastAsia"/>
              </w:rPr>
              <w:t>リンクさせ、その知識を使ってデータ（グラフ）を</w:t>
            </w:r>
            <w:r>
              <w:rPr>
                <w:rFonts w:hint="eastAsia"/>
              </w:rPr>
              <w:t>正確に読み解</w:t>
            </w:r>
            <w:r w:rsidR="003C517B">
              <w:rPr>
                <w:rFonts w:hint="eastAsia"/>
              </w:rPr>
              <w:t>く。</w:t>
            </w:r>
          </w:p>
        </w:tc>
      </w:tr>
      <w:bookmarkEnd w:id="1"/>
    </w:tbl>
    <w:p w14:paraId="5042F4F4" w14:textId="77777777" w:rsidR="00AE4E15" w:rsidRPr="00AE4E15" w:rsidRDefault="00AE4E15"/>
    <w:p w14:paraId="7779B6AE" w14:textId="04A1DA5E" w:rsidR="0017219E" w:rsidRDefault="0017219E">
      <w:bookmarkStart w:id="2" w:name="_Hlk136278889"/>
      <w:r>
        <w:rPr>
          <w:rFonts w:hint="eastAsia"/>
        </w:rPr>
        <w:t>指導略案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3111"/>
        <w:gridCol w:w="3131"/>
        <w:gridCol w:w="2417"/>
      </w:tblGrid>
      <w:tr w:rsidR="00F50054" w14:paraId="3B163ACC" w14:textId="77777777" w:rsidTr="005907C4">
        <w:tc>
          <w:tcPr>
            <w:tcW w:w="1083" w:type="dxa"/>
          </w:tcPr>
          <w:bookmarkEnd w:id="2"/>
          <w:p w14:paraId="25E78D99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111" w:type="dxa"/>
          </w:tcPr>
          <w:p w14:paraId="3F2FE7B2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3131" w:type="dxa"/>
          </w:tcPr>
          <w:p w14:paraId="2BD86B96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417" w:type="dxa"/>
          </w:tcPr>
          <w:p w14:paraId="28A41DC1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F50054" w14:paraId="1EFD082D" w14:textId="77777777" w:rsidTr="005907C4">
        <w:tc>
          <w:tcPr>
            <w:tcW w:w="1083" w:type="dxa"/>
          </w:tcPr>
          <w:p w14:paraId="204FDA94" w14:textId="77777777" w:rsidR="003C517B" w:rsidRDefault="003C517B">
            <w:r>
              <w:rPr>
                <w:rFonts w:hint="eastAsia"/>
              </w:rPr>
              <w:t>0:00</w:t>
            </w:r>
          </w:p>
          <w:p w14:paraId="31048942" w14:textId="79F767A1" w:rsidR="00F92472" w:rsidRDefault="003C517B">
            <w:r>
              <w:rPr>
                <w:rFonts w:hint="eastAsia"/>
              </w:rPr>
              <w:t>(5分)</w:t>
            </w:r>
          </w:p>
          <w:p w14:paraId="5E9344B6" w14:textId="77777777" w:rsidR="0057279D" w:rsidRDefault="0057279D"/>
          <w:p w14:paraId="5EDA7B19" w14:textId="52BFCFFC" w:rsidR="0057279D" w:rsidRDefault="0057279D"/>
        </w:tc>
        <w:tc>
          <w:tcPr>
            <w:tcW w:w="3111" w:type="dxa"/>
          </w:tcPr>
          <w:p w14:paraId="3CC8E165" w14:textId="77777777" w:rsidR="00F92472" w:rsidRDefault="00F92472"/>
          <w:p w14:paraId="58D9BB93" w14:textId="4269C031" w:rsidR="003C517B" w:rsidRDefault="003C517B">
            <w:r>
              <w:rPr>
                <w:rFonts w:hint="eastAsia"/>
              </w:rPr>
              <w:t>本時の目的を理解する。</w:t>
            </w:r>
          </w:p>
        </w:tc>
        <w:tc>
          <w:tcPr>
            <w:tcW w:w="3131" w:type="dxa"/>
          </w:tcPr>
          <w:p w14:paraId="160B98CF" w14:textId="77777777" w:rsidR="00F92472" w:rsidRDefault="003C517B">
            <w:r>
              <w:rPr>
                <w:rFonts w:hint="eastAsia"/>
              </w:rPr>
              <w:t>本時の目的を説明する。</w:t>
            </w:r>
          </w:p>
          <w:p w14:paraId="11C95C32" w14:textId="77777777" w:rsidR="003C517B" w:rsidRDefault="003C517B">
            <w:r>
              <w:rPr>
                <w:rFonts w:hint="eastAsia"/>
              </w:rPr>
              <w:t xml:space="preserve">・これまでの学習内容とグラフ　　</w:t>
            </w:r>
          </w:p>
          <w:p w14:paraId="27152AA6" w14:textId="3013420B" w:rsidR="003C517B" w:rsidRPr="003C517B" w:rsidRDefault="003C517B" w:rsidP="00F50054">
            <w:pPr>
              <w:ind w:left="210" w:hangingChars="100" w:hanging="210"/>
            </w:pPr>
            <w:r>
              <w:rPr>
                <w:rFonts w:hint="eastAsia"/>
              </w:rPr>
              <w:t xml:space="preserve">　をリンクさせ</w:t>
            </w:r>
            <w:r w:rsidR="00F50054">
              <w:rPr>
                <w:rFonts w:hint="eastAsia"/>
              </w:rPr>
              <w:t>、その時代の特徴について理解する。</w:t>
            </w:r>
          </w:p>
        </w:tc>
        <w:tc>
          <w:tcPr>
            <w:tcW w:w="2417" w:type="dxa"/>
          </w:tcPr>
          <w:p w14:paraId="3B3FF093" w14:textId="369020DF" w:rsidR="00F92472" w:rsidRDefault="00F92472"/>
        </w:tc>
      </w:tr>
      <w:tr w:rsidR="00C10994" w14:paraId="35223A84" w14:textId="77777777" w:rsidTr="00DC2504">
        <w:tc>
          <w:tcPr>
            <w:tcW w:w="1083" w:type="dxa"/>
          </w:tcPr>
          <w:p w14:paraId="7816F261" w14:textId="1BCDBAAB" w:rsidR="00C10994" w:rsidRDefault="00C10994" w:rsidP="00DC2504">
            <w:r>
              <w:rPr>
                <w:rFonts w:hint="eastAsia"/>
              </w:rPr>
              <w:t>0:</w:t>
            </w:r>
            <w:r w:rsidR="00753672"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</w:p>
          <w:p w14:paraId="235D6163" w14:textId="2B263EE2" w:rsidR="00C10994" w:rsidRDefault="00C10994" w:rsidP="00DC2504">
            <w:r>
              <w:rPr>
                <w:rFonts w:hint="eastAsia"/>
              </w:rPr>
              <w:t>(</w:t>
            </w:r>
            <w:r w:rsidR="00753672">
              <w:rPr>
                <w:rFonts w:hint="eastAsia"/>
              </w:rPr>
              <w:t>10</w:t>
            </w:r>
            <w:r>
              <w:rPr>
                <w:rFonts w:hint="eastAsia"/>
              </w:rPr>
              <w:t>分)</w:t>
            </w:r>
          </w:p>
          <w:p w14:paraId="506DC70A" w14:textId="77777777" w:rsidR="00C10994" w:rsidRDefault="00C10994" w:rsidP="00DC2504"/>
        </w:tc>
        <w:tc>
          <w:tcPr>
            <w:tcW w:w="3111" w:type="dxa"/>
          </w:tcPr>
          <w:p w14:paraId="20DFE56E" w14:textId="2B5ACF2B" w:rsidR="00C10994" w:rsidRDefault="00C10994" w:rsidP="00DC2504">
            <w:r>
              <w:rPr>
                <w:rFonts w:hint="eastAsia"/>
              </w:rPr>
              <w:t>「</w:t>
            </w:r>
            <w:r w:rsidR="004E1D7F">
              <w:rPr>
                <w:rFonts w:hint="eastAsia"/>
              </w:rPr>
              <w:t>中国の人口</w:t>
            </w:r>
            <w:r>
              <w:rPr>
                <w:rFonts w:hint="eastAsia"/>
              </w:rPr>
              <w:t>」</w:t>
            </w:r>
            <w:r w:rsidR="00A6089F">
              <w:rPr>
                <w:rFonts w:hint="eastAsia"/>
              </w:rPr>
              <w:t>のグラフと</w:t>
            </w:r>
            <w:r w:rsidR="000E55DC">
              <w:rPr>
                <w:rFonts w:hint="eastAsia"/>
              </w:rPr>
              <w:t>「地丁銀制」の内容から</w:t>
            </w:r>
            <w:r w:rsidR="004F6956">
              <w:rPr>
                <w:rFonts w:hint="eastAsia"/>
              </w:rPr>
              <w:t>、その関連性について考察する</w:t>
            </w:r>
            <w:r>
              <w:rPr>
                <w:rFonts w:hint="eastAsia"/>
              </w:rPr>
              <w:t>。</w:t>
            </w:r>
          </w:p>
        </w:tc>
        <w:tc>
          <w:tcPr>
            <w:tcW w:w="3131" w:type="dxa"/>
          </w:tcPr>
          <w:p w14:paraId="487182E7" w14:textId="77777777" w:rsidR="00C10994" w:rsidRPr="00BA632E" w:rsidRDefault="00C10994" w:rsidP="00DC2504">
            <w:r>
              <w:rPr>
                <w:rFonts w:hint="eastAsia"/>
              </w:rPr>
              <w:t>ヒントを示しつつ考察を促す。</w:t>
            </w:r>
          </w:p>
        </w:tc>
        <w:tc>
          <w:tcPr>
            <w:tcW w:w="2417" w:type="dxa"/>
          </w:tcPr>
          <w:p w14:paraId="45B7BEDF" w14:textId="77777777" w:rsidR="00C10994" w:rsidRDefault="00C10994" w:rsidP="00DC2504"/>
        </w:tc>
      </w:tr>
      <w:tr w:rsidR="00F50054" w14:paraId="5923BCB3" w14:textId="77777777" w:rsidTr="005907C4">
        <w:tc>
          <w:tcPr>
            <w:tcW w:w="1083" w:type="dxa"/>
          </w:tcPr>
          <w:p w14:paraId="51A62CA3" w14:textId="268CD2F9" w:rsidR="00F92472" w:rsidRDefault="00F50054">
            <w:r>
              <w:rPr>
                <w:rFonts w:hint="eastAsia"/>
              </w:rPr>
              <w:t>0:</w:t>
            </w:r>
            <w:r w:rsidR="00753672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  <w:p w14:paraId="07909BE8" w14:textId="2EEAAF9C" w:rsidR="00F50054" w:rsidRDefault="00F50054">
            <w:r>
              <w:rPr>
                <w:rFonts w:hint="eastAsia"/>
              </w:rPr>
              <w:t>(</w:t>
            </w:r>
            <w:r w:rsidR="00753672">
              <w:rPr>
                <w:rFonts w:hint="eastAsia"/>
              </w:rPr>
              <w:t>1</w:t>
            </w:r>
            <w:r>
              <w:rPr>
                <w:rFonts w:hint="eastAsia"/>
              </w:rPr>
              <w:t>5分)</w:t>
            </w:r>
          </w:p>
          <w:p w14:paraId="6C2F78D7" w14:textId="7BC3030F" w:rsidR="0057279D" w:rsidRDefault="0057279D"/>
        </w:tc>
        <w:tc>
          <w:tcPr>
            <w:tcW w:w="3111" w:type="dxa"/>
          </w:tcPr>
          <w:p w14:paraId="7E14ECA0" w14:textId="77777777" w:rsidR="00F50054" w:rsidRDefault="00BA632E">
            <w:r>
              <w:rPr>
                <w:rFonts w:hint="eastAsia"/>
              </w:rPr>
              <w:t>「各国ＧＤＰの推移」</w:t>
            </w:r>
            <w:r w:rsidR="00F50054">
              <w:rPr>
                <w:rFonts w:hint="eastAsia"/>
              </w:rPr>
              <w:t>のグラフ</w:t>
            </w:r>
            <w:r>
              <w:rPr>
                <w:rFonts w:hint="eastAsia"/>
              </w:rPr>
              <w:t>について</w:t>
            </w:r>
            <w:r w:rsidR="00F30629">
              <w:rPr>
                <w:rFonts w:hint="eastAsia"/>
              </w:rPr>
              <w:t>グラフの特徴的な部分にチェックを入れ、なぜそうなっているのか仮説を立てる。</w:t>
            </w:r>
          </w:p>
          <w:p w14:paraId="12E84E01" w14:textId="27C5BBC5" w:rsidR="006122E5" w:rsidRDefault="006122E5">
            <w:r>
              <w:rPr>
                <w:rFonts w:hint="eastAsia"/>
              </w:rPr>
              <w:t>各自ロイロノートに記入する。</w:t>
            </w:r>
          </w:p>
        </w:tc>
        <w:tc>
          <w:tcPr>
            <w:tcW w:w="3131" w:type="dxa"/>
          </w:tcPr>
          <w:p w14:paraId="5A5102C6" w14:textId="42EEB9D4" w:rsidR="00F92472" w:rsidRPr="00BA632E" w:rsidRDefault="00837975" w:rsidP="00F92472">
            <w:r>
              <w:rPr>
                <w:rFonts w:hint="eastAsia"/>
              </w:rPr>
              <w:t>ヒントを示しつつ考察を促す。</w:t>
            </w:r>
          </w:p>
        </w:tc>
        <w:tc>
          <w:tcPr>
            <w:tcW w:w="2417" w:type="dxa"/>
          </w:tcPr>
          <w:p w14:paraId="709682C5" w14:textId="77777777" w:rsidR="00F92472" w:rsidRDefault="00F92472" w:rsidP="00F92472"/>
        </w:tc>
      </w:tr>
      <w:tr w:rsidR="005907C4" w14:paraId="556C9E44" w14:textId="77777777" w:rsidTr="005907C4">
        <w:tc>
          <w:tcPr>
            <w:tcW w:w="1083" w:type="dxa"/>
          </w:tcPr>
          <w:p w14:paraId="41ED6E6D" w14:textId="5891F681" w:rsidR="005907C4" w:rsidRDefault="005907C4" w:rsidP="006602C6">
            <w:r>
              <w:rPr>
                <w:rFonts w:hint="eastAsia"/>
              </w:rPr>
              <w:t>0:</w:t>
            </w:r>
            <w:r w:rsidR="00E42608">
              <w:rPr>
                <w:rFonts w:hint="eastAsia"/>
              </w:rPr>
              <w:t>30</w:t>
            </w:r>
          </w:p>
          <w:p w14:paraId="68059A5C" w14:textId="212DBAF3" w:rsidR="005907C4" w:rsidRDefault="005907C4" w:rsidP="006602C6">
            <w:r>
              <w:rPr>
                <w:rFonts w:hint="eastAsia"/>
              </w:rPr>
              <w:t>(5分)</w:t>
            </w:r>
          </w:p>
        </w:tc>
        <w:tc>
          <w:tcPr>
            <w:tcW w:w="3111" w:type="dxa"/>
          </w:tcPr>
          <w:p w14:paraId="1FA31F45" w14:textId="72C7E239" w:rsidR="005907C4" w:rsidRDefault="005907C4" w:rsidP="006602C6">
            <w:r>
              <w:rPr>
                <w:rFonts w:hint="eastAsia"/>
              </w:rPr>
              <w:t>考察</w:t>
            </w:r>
            <w:r w:rsidR="00C33761">
              <w:rPr>
                <w:rFonts w:hint="eastAsia"/>
              </w:rPr>
              <w:t>した内容を</w:t>
            </w:r>
            <w:r w:rsidR="00C06F79">
              <w:rPr>
                <w:rFonts w:hint="eastAsia"/>
              </w:rPr>
              <w:t>発表する。</w:t>
            </w:r>
          </w:p>
        </w:tc>
        <w:tc>
          <w:tcPr>
            <w:tcW w:w="3131" w:type="dxa"/>
          </w:tcPr>
          <w:p w14:paraId="4FF35855" w14:textId="130DCACD" w:rsidR="005907C4" w:rsidRDefault="00900944" w:rsidP="006602C6">
            <w:r>
              <w:rPr>
                <w:rFonts w:hint="eastAsia"/>
              </w:rPr>
              <w:t>スクリーンに投影する。</w:t>
            </w:r>
          </w:p>
        </w:tc>
        <w:tc>
          <w:tcPr>
            <w:tcW w:w="2417" w:type="dxa"/>
          </w:tcPr>
          <w:p w14:paraId="45908C8C" w14:textId="77777777" w:rsidR="005907C4" w:rsidRDefault="005907C4" w:rsidP="006602C6"/>
        </w:tc>
      </w:tr>
      <w:tr w:rsidR="00B64BD9" w14:paraId="2D982C6F" w14:textId="77777777" w:rsidTr="00D1717B">
        <w:tc>
          <w:tcPr>
            <w:tcW w:w="9742" w:type="dxa"/>
            <w:gridSpan w:val="4"/>
          </w:tcPr>
          <w:p w14:paraId="02CA7FDE" w14:textId="6C4C2B0E" w:rsidR="00B64BD9" w:rsidRDefault="00B64BD9" w:rsidP="00B02A03">
            <w:pPr>
              <w:jc w:val="center"/>
            </w:pPr>
            <w:r>
              <w:rPr>
                <w:rFonts w:hint="eastAsia"/>
              </w:rPr>
              <w:t>以上</w:t>
            </w:r>
            <w:r w:rsidR="007A7125">
              <w:rPr>
                <w:rFonts w:hint="eastAsia"/>
              </w:rPr>
              <w:t>前時、以下本時</w:t>
            </w:r>
          </w:p>
        </w:tc>
      </w:tr>
      <w:tr w:rsidR="00E957D6" w14:paraId="3A5276C2" w14:textId="77777777" w:rsidTr="005907C4">
        <w:tc>
          <w:tcPr>
            <w:tcW w:w="1083" w:type="dxa"/>
          </w:tcPr>
          <w:p w14:paraId="32B44650" w14:textId="2685A982" w:rsidR="00E957D6" w:rsidRDefault="00E957D6" w:rsidP="00E957D6">
            <w:r>
              <w:rPr>
                <w:rFonts w:hint="eastAsia"/>
              </w:rPr>
              <w:t>0:00</w:t>
            </w:r>
          </w:p>
          <w:p w14:paraId="3447504A" w14:textId="5B875E43" w:rsidR="00E957D6" w:rsidRDefault="00E957D6" w:rsidP="00E957D6">
            <w:r>
              <w:rPr>
                <w:rFonts w:hint="eastAsia"/>
              </w:rPr>
              <w:t>(10分)</w:t>
            </w:r>
          </w:p>
          <w:p w14:paraId="419181DA" w14:textId="77777777" w:rsidR="00E957D6" w:rsidRDefault="00E957D6" w:rsidP="00E957D6"/>
          <w:p w14:paraId="6388BCAA" w14:textId="77777777" w:rsidR="00E957D6" w:rsidRDefault="00E957D6" w:rsidP="00E957D6"/>
          <w:p w14:paraId="4B0AF69E" w14:textId="062F66D5" w:rsidR="00E957D6" w:rsidRDefault="00E957D6" w:rsidP="00E957D6"/>
        </w:tc>
        <w:tc>
          <w:tcPr>
            <w:tcW w:w="3111" w:type="dxa"/>
          </w:tcPr>
          <w:p w14:paraId="03DA21EF" w14:textId="188F053E" w:rsidR="00E957D6" w:rsidRDefault="00E957D6" w:rsidP="00E957D6">
            <w:r>
              <w:rPr>
                <w:rFonts w:hint="eastAsia"/>
              </w:rPr>
              <w:t>考察するグラフを選び、グラフの特徴的な部分にチェックを入れ、なぜそうなっているのか仮説を立てる。</w:t>
            </w:r>
          </w:p>
        </w:tc>
        <w:tc>
          <w:tcPr>
            <w:tcW w:w="3131" w:type="dxa"/>
          </w:tcPr>
          <w:p w14:paraId="2C00B5E0" w14:textId="5963F6B9" w:rsidR="00E957D6" w:rsidRDefault="00E957D6" w:rsidP="00E957D6">
            <w:r>
              <w:rPr>
                <w:rFonts w:hint="eastAsia"/>
              </w:rPr>
              <w:t>ヒントを示しつつ考察を促す。</w:t>
            </w:r>
          </w:p>
        </w:tc>
        <w:tc>
          <w:tcPr>
            <w:tcW w:w="2417" w:type="dxa"/>
          </w:tcPr>
          <w:p w14:paraId="69389253" w14:textId="77777777" w:rsidR="00E957D6" w:rsidRDefault="00E957D6" w:rsidP="00E957D6"/>
        </w:tc>
      </w:tr>
      <w:tr w:rsidR="00E957D6" w14:paraId="661E222C" w14:textId="77777777" w:rsidTr="00F47ED8">
        <w:trPr>
          <w:trHeight w:val="699"/>
        </w:trPr>
        <w:tc>
          <w:tcPr>
            <w:tcW w:w="1083" w:type="dxa"/>
          </w:tcPr>
          <w:p w14:paraId="66ECB81A" w14:textId="0B94A4D8" w:rsidR="00E957D6" w:rsidRDefault="00BC1EE6" w:rsidP="00E957D6">
            <w:r>
              <w:rPr>
                <w:rFonts w:hint="eastAsia"/>
              </w:rPr>
              <w:t>0:</w:t>
            </w:r>
            <w:r w:rsidR="002A4382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  <w:p w14:paraId="370CAB47" w14:textId="4732E625" w:rsidR="00BC1EE6" w:rsidRDefault="00F47ED8" w:rsidP="00E957D6">
            <w:r>
              <w:rPr>
                <w:rFonts w:hint="eastAsia"/>
              </w:rPr>
              <w:t>(</w:t>
            </w:r>
            <w:r w:rsidR="002A4382">
              <w:rPr>
                <w:rFonts w:hint="eastAsia"/>
              </w:rPr>
              <w:t>5</w:t>
            </w:r>
            <w:r>
              <w:rPr>
                <w:rFonts w:hint="eastAsia"/>
              </w:rPr>
              <w:t>分)</w:t>
            </w:r>
          </w:p>
        </w:tc>
        <w:tc>
          <w:tcPr>
            <w:tcW w:w="3111" w:type="dxa"/>
          </w:tcPr>
          <w:p w14:paraId="7C139031" w14:textId="7FFF8027" w:rsidR="00E957D6" w:rsidRDefault="00F47ED8" w:rsidP="00E957D6">
            <w:r>
              <w:rPr>
                <w:rFonts w:hint="eastAsia"/>
              </w:rPr>
              <w:t>仮説をロイロノートにまとめ、発表する。</w:t>
            </w:r>
          </w:p>
        </w:tc>
        <w:tc>
          <w:tcPr>
            <w:tcW w:w="3131" w:type="dxa"/>
          </w:tcPr>
          <w:p w14:paraId="1950B5B4" w14:textId="5B16E92D" w:rsidR="00E957D6" w:rsidRDefault="00F47ED8" w:rsidP="00E957D6">
            <w:r>
              <w:rPr>
                <w:rFonts w:hint="eastAsia"/>
              </w:rPr>
              <w:t>スクリーンに投影する。</w:t>
            </w:r>
          </w:p>
          <w:p w14:paraId="6EA168DB" w14:textId="77777777" w:rsidR="00E957D6" w:rsidRDefault="00E957D6" w:rsidP="00E957D6"/>
        </w:tc>
        <w:tc>
          <w:tcPr>
            <w:tcW w:w="2417" w:type="dxa"/>
          </w:tcPr>
          <w:p w14:paraId="41409843" w14:textId="77777777" w:rsidR="00E957D6" w:rsidRDefault="00E957D6" w:rsidP="00E957D6"/>
        </w:tc>
      </w:tr>
      <w:tr w:rsidR="00F47ED8" w14:paraId="20E2DF03" w14:textId="77777777" w:rsidTr="00223CBC">
        <w:trPr>
          <w:trHeight w:val="811"/>
        </w:trPr>
        <w:tc>
          <w:tcPr>
            <w:tcW w:w="1083" w:type="dxa"/>
          </w:tcPr>
          <w:p w14:paraId="2397EC42" w14:textId="77777777" w:rsidR="00F47ED8" w:rsidRDefault="002A4382" w:rsidP="00E957D6">
            <w:r>
              <w:rPr>
                <w:rFonts w:hint="eastAsia"/>
              </w:rPr>
              <w:lastRenderedPageBreak/>
              <w:t>0:15</w:t>
            </w:r>
          </w:p>
          <w:p w14:paraId="4F86E512" w14:textId="3FAEB71E" w:rsidR="002A4382" w:rsidRDefault="002A4382" w:rsidP="00E957D6">
            <w:r>
              <w:rPr>
                <w:rFonts w:hint="eastAsia"/>
              </w:rPr>
              <w:t>(</w:t>
            </w:r>
            <w:r w:rsidR="00DD4545">
              <w:rPr>
                <w:rFonts w:hint="eastAsia"/>
              </w:rPr>
              <w:t>1</w:t>
            </w:r>
            <w:r w:rsidR="005F3B71">
              <w:rPr>
                <w:rFonts w:hint="eastAsia"/>
              </w:rPr>
              <w:t>5</w:t>
            </w:r>
            <w:r w:rsidR="00DD4545"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3111" w:type="dxa"/>
          </w:tcPr>
          <w:p w14:paraId="050EC087" w14:textId="75271D10" w:rsidR="00F47ED8" w:rsidRDefault="00430850" w:rsidP="00E957D6">
            <w:r>
              <w:rPr>
                <w:rFonts w:hint="eastAsia"/>
              </w:rPr>
              <w:t>教材を用いて</w:t>
            </w:r>
            <w:r w:rsidR="00AD018A">
              <w:rPr>
                <w:rFonts w:hint="eastAsia"/>
              </w:rPr>
              <w:t>考察する。</w:t>
            </w:r>
          </w:p>
        </w:tc>
        <w:tc>
          <w:tcPr>
            <w:tcW w:w="3131" w:type="dxa"/>
          </w:tcPr>
          <w:p w14:paraId="21FCBE7B" w14:textId="09F6F35A" w:rsidR="00F47ED8" w:rsidRDefault="00AD018A" w:rsidP="00E957D6">
            <w:r>
              <w:rPr>
                <w:rFonts w:hint="eastAsia"/>
              </w:rPr>
              <w:t>教材を示しつつ考察を促す。</w:t>
            </w:r>
          </w:p>
        </w:tc>
        <w:tc>
          <w:tcPr>
            <w:tcW w:w="2417" w:type="dxa"/>
          </w:tcPr>
          <w:p w14:paraId="78243A70" w14:textId="77777777" w:rsidR="00F47ED8" w:rsidRDefault="00F47ED8" w:rsidP="00E957D6"/>
        </w:tc>
      </w:tr>
      <w:tr w:rsidR="00485FAE" w14:paraId="29387602" w14:textId="77777777" w:rsidTr="00D15EB5">
        <w:tc>
          <w:tcPr>
            <w:tcW w:w="1083" w:type="dxa"/>
          </w:tcPr>
          <w:p w14:paraId="75B55466" w14:textId="25149976" w:rsidR="00485FAE" w:rsidRDefault="00485FAE" w:rsidP="00D15EB5">
            <w:r>
              <w:rPr>
                <w:rFonts w:hint="eastAsia"/>
              </w:rPr>
              <w:t>0:</w:t>
            </w:r>
            <w:r w:rsidR="005F3B71">
              <w:rPr>
                <w:rFonts w:hint="eastAsia"/>
              </w:rPr>
              <w:t>30</w:t>
            </w:r>
          </w:p>
          <w:p w14:paraId="4873C11E" w14:textId="35BF37F1" w:rsidR="00485FAE" w:rsidRDefault="00485FAE" w:rsidP="00D15EB5">
            <w:r>
              <w:rPr>
                <w:rFonts w:hint="eastAsia"/>
              </w:rPr>
              <w:t>(</w:t>
            </w:r>
            <w:r w:rsidR="005F3B71">
              <w:rPr>
                <w:rFonts w:hint="eastAsia"/>
              </w:rPr>
              <w:t>10</w:t>
            </w:r>
            <w:r>
              <w:rPr>
                <w:rFonts w:hint="eastAsia"/>
              </w:rPr>
              <w:t>分)</w:t>
            </w:r>
          </w:p>
        </w:tc>
        <w:tc>
          <w:tcPr>
            <w:tcW w:w="3111" w:type="dxa"/>
          </w:tcPr>
          <w:p w14:paraId="1BC483AD" w14:textId="77777777" w:rsidR="00485FAE" w:rsidRDefault="00485FAE" w:rsidP="00D15EB5">
            <w:r>
              <w:rPr>
                <w:rFonts w:hint="eastAsia"/>
              </w:rPr>
              <w:t>考察した内容を発表する。</w:t>
            </w:r>
          </w:p>
        </w:tc>
        <w:tc>
          <w:tcPr>
            <w:tcW w:w="3131" w:type="dxa"/>
          </w:tcPr>
          <w:p w14:paraId="5CFC4D47" w14:textId="77777777" w:rsidR="00485FAE" w:rsidRDefault="00485FAE" w:rsidP="00D15EB5">
            <w:r>
              <w:rPr>
                <w:rFonts w:hint="eastAsia"/>
              </w:rPr>
              <w:t>スクリーンに投影する。</w:t>
            </w:r>
          </w:p>
        </w:tc>
        <w:tc>
          <w:tcPr>
            <w:tcW w:w="2417" w:type="dxa"/>
          </w:tcPr>
          <w:p w14:paraId="562D76EE" w14:textId="77777777" w:rsidR="00485FAE" w:rsidRDefault="00485FAE" w:rsidP="00D15EB5"/>
        </w:tc>
      </w:tr>
      <w:tr w:rsidR="002A4382" w14:paraId="4D617F9E" w14:textId="77777777" w:rsidTr="00223CBC">
        <w:trPr>
          <w:trHeight w:val="1527"/>
        </w:trPr>
        <w:tc>
          <w:tcPr>
            <w:tcW w:w="1083" w:type="dxa"/>
          </w:tcPr>
          <w:p w14:paraId="6F7C8C03" w14:textId="77777777" w:rsidR="002A4382" w:rsidRDefault="005F3B71" w:rsidP="00E957D6">
            <w:r>
              <w:rPr>
                <w:rFonts w:hint="eastAsia"/>
              </w:rPr>
              <w:t>0:40</w:t>
            </w:r>
          </w:p>
          <w:p w14:paraId="25FE7F03" w14:textId="2EFF9930" w:rsidR="005F3B71" w:rsidRPr="00485FAE" w:rsidRDefault="005F3B71" w:rsidP="00E957D6">
            <w:r>
              <w:rPr>
                <w:rFonts w:hint="eastAsia"/>
              </w:rPr>
              <w:t>(</w:t>
            </w:r>
            <w:r w:rsidR="002A666F">
              <w:rPr>
                <w:rFonts w:hint="eastAsia"/>
              </w:rPr>
              <w:t>10分</w:t>
            </w:r>
            <w:r>
              <w:rPr>
                <w:rFonts w:hint="eastAsia"/>
              </w:rPr>
              <w:t>)</w:t>
            </w:r>
          </w:p>
        </w:tc>
        <w:tc>
          <w:tcPr>
            <w:tcW w:w="3111" w:type="dxa"/>
          </w:tcPr>
          <w:p w14:paraId="2F5B53FB" w14:textId="479B5F9C" w:rsidR="002A4382" w:rsidRDefault="000E5C19" w:rsidP="00E957D6">
            <w:r>
              <w:rPr>
                <w:rFonts w:hint="eastAsia"/>
              </w:rPr>
              <w:t>長崎市の各データから</w:t>
            </w:r>
            <w:r w:rsidR="00514415">
              <w:rPr>
                <w:rFonts w:hint="eastAsia"/>
              </w:rPr>
              <w:t>長崎市の</w:t>
            </w:r>
            <w:r w:rsidR="00EC2683">
              <w:rPr>
                <w:rFonts w:hint="eastAsia"/>
              </w:rPr>
              <w:t>現状について</w:t>
            </w:r>
            <w:r w:rsidR="0000571E">
              <w:rPr>
                <w:rFonts w:hint="eastAsia"/>
              </w:rPr>
              <w:t>まとめ、</w:t>
            </w:r>
            <w:r w:rsidR="00223CBC">
              <w:rPr>
                <w:rFonts w:hint="eastAsia"/>
              </w:rPr>
              <w:t>長崎市のこれからに何が必要か考察する</w:t>
            </w:r>
            <w:r w:rsidR="00514415">
              <w:rPr>
                <w:rFonts w:hint="eastAsia"/>
              </w:rPr>
              <w:t>。</w:t>
            </w:r>
            <w:r w:rsidR="00223CBC">
              <w:rPr>
                <w:rFonts w:hint="eastAsia"/>
              </w:rPr>
              <w:t>時間があれば発表する。</w:t>
            </w:r>
          </w:p>
        </w:tc>
        <w:tc>
          <w:tcPr>
            <w:tcW w:w="3131" w:type="dxa"/>
          </w:tcPr>
          <w:p w14:paraId="5DB19F5F" w14:textId="04290227" w:rsidR="002A4382" w:rsidRDefault="00223CBC" w:rsidP="00E957D6">
            <w:r>
              <w:rPr>
                <w:rFonts w:hint="eastAsia"/>
              </w:rPr>
              <w:t>ヒントを示しつつ考察を促す。</w:t>
            </w:r>
          </w:p>
        </w:tc>
        <w:tc>
          <w:tcPr>
            <w:tcW w:w="2417" w:type="dxa"/>
          </w:tcPr>
          <w:p w14:paraId="023BDB87" w14:textId="77777777" w:rsidR="002A4382" w:rsidRDefault="002A4382" w:rsidP="00E957D6"/>
        </w:tc>
      </w:tr>
    </w:tbl>
    <w:p w14:paraId="2903E3E0" w14:textId="1F53A940" w:rsidR="00494B1E" w:rsidRDefault="00494B1E"/>
    <w:p w14:paraId="37EE1EFF" w14:textId="7FDD19BC" w:rsidR="00494B1E" w:rsidRPr="0037453D" w:rsidRDefault="00494B1E" w:rsidP="00223CBC">
      <w:pPr>
        <w:widowControl/>
        <w:jc w:val="left"/>
        <w:rPr>
          <w:rFonts w:ascii="HG丸ｺﾞｼｯｸM-PRO" w:eastAsia="HG丸ｺﾞｼｯｸM-PRO" w:hAnsi="HG丸ｺﾞｼｯｸM-PRO"/>
          <w:sz w:val="10"/>
          <w:szCs w:val="10"/>
        </w:rPr>
      </w:pP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授業を通して身につけさせたい「未来デザイン力」とその要素を選んで表中の欄に記入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する</w:t>
      </w: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。数は不問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494B1E" w:rsidRPr="00951436" w14:paraId="1D59E5D3" w14:textId="77777777" w:rsidTr="004255AB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F86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Ａ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34A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494B1E" w:rsidRPr="00951436" w14:paraId="17AB8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814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7DE4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494B1E" w:rsidRPr="00951436" w14:paraId="13FD0DE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BE2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9B6A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494B1E" w:rsidRPr="00951436" w14:paraId="6179A34E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E29B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3B0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494B1E" w:rsidRPr="00951436" w14:paraId="660C496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DBC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1F1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494B1E" w:rsidRPr="00951436" w14:paraId="3E429F7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617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C76E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494B1E" w:rsidRPr="00951436" w14:paraId="39834EF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FADC" w14:textId="20729596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="0072670B" w:rsidRPr="007267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9BF8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494B1E" w:rsidRPr="00951436" w14:paraId="6EB8F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135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3153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</w:tbl>
    <w:p w14:paraId="7CF00744" w14:textId="77777777" w:rsidR="00F92472" w:rsidRDefault="00F92472" w:rsidP="00494B1E">
      <w:pPr>
        <w:jc w:val="center"/>
      </w:pPr>
    </w:p>
    <w:sectPr w:rsidR="00F92472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D184D" w14:textId="77777777" w:rsidR="00A9092A" w:rsidRDefault="00A9092A" w:rsidP="0017219E">
      <w:r>
        <w:separator/>
      </w:r>
    </w:p>
  </w:endnote>
  <w:endnote w:type="continuationSeparator" w:id="0">
    <w:p w14:paraId="7E7AE018" w14:textId="77777777" w:rsidR="00A9092A" w:rsidRDefault="00A9092A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420E1" w14:textId="77777777" w:rsidR="00A9092A" w:rsidRDefault="00A9092A" w:rsidP="0017219E">
      <w:r>
        <w:separator/>
      </w:r>
    </w:p>
  </w:footnote>
  <w:footnote w:type="continuationSeparator" w:id="0">
    <w:p w14:paraId="0A3C87FD" w14:textId="77777777" w:rsidR="00A9092A" w:rsidRDefault="00A9092A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350378"/>
    <w:multiLevelType w:val="hybridMultilevel"/>
    <w:tmpl w:val="B150B73A"/>
    <w:lvl w:ilvl="0" w:tplc="4C4C5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2554CE"/>
    <w:multiLevelType w:val="hybridMultilevel"/>
    <w:tmpl w:val="FE6ABCBE"/>
    <w:lvl w:ilvl="0" w:tplc="B2724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F11C2C"/>
    <w:multiLevelType w:val="hybridMultilevel"/>
    <w:tmpl w:val="A766A45E"/>
    <w:lvl w:ilvl="0" w:tplc="73DE9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700282"/>
    <w:multiLevelType w:val="hybridMultilevel"/>
    <w:tmpl w:val="5844C238"/>
    <w:lvl w:ilvl="0" w:tplc="8A08C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0571E"/>
    <w:rsid w:val="00056AA1"/>
    <w:rsid w:val="000700E8"/>
    <w:rsid w:val="00082BAD"/>
    <w:rsid w:val="00095D76"/>
    <w:rsid w:val="000E55DC"/>
    <w:rsid w:val="000E5C19"/>
    <w:rsid w:val="0017219E"/>
    <w:rsid w:val="001820CF"/>
    <w:rsid w:val="0022078A"/>
    <w:rsid w:val="00222A31"/>
    <w:rsid w:val="00223CBC"/>
    <w:rsid w:val="002A4382"/>
    <w:rsid w:val="002A666F"/>
    <w:rsid w:val="002F3F11"/>
    <w:rsid w:val="0037453D"/>
    <w:rsid w:val="003A2BE6"/>
    <w:rsid w:val="003C517B"/>
    <w:rsid w:val="003D1EA5"/>
    <w:rsid w:val="00430850"/>
    <w:rsid w:val="00485FAE"/>
    <w:rsid w:val="00494B1E"/>
    <w:rsid w:val="004E1D7F"/>
    <w:rsid w:val="004F6956"/>
    <w:rsid w:val="00514415"/>
    <w:rsid w:val="0057279D"/>
    <w:rsid w:val="005907C4"/>
    <w:rsid w:val="005F3B71"/>
    <w:rsid w:val="006122E5"/>
    <w:rsid w:val="0072670B"/>
    <w:rsid w:val="00751E9C"/>
    <w:rsid w:val="00753672"/>
    <w:rsid w:val="007A7125"/>
    <w:rsid w:val="007B6CEB"/>
    <w:rsid w:val="007D4B0F"/>
    <w:rsid w:val="00837975"/>
    <w:rsid w:val="008F3300"/>
    <w:rsid w:val="00900944"/>
    <w:rsid w:val="00951436"/>
    <w:rsid w:val="009D16DD"/>
    <w:rsid w:val="00A6089F"/>
    <w:rsid w:val="00A73AB4"/>
    <w:rsid w:val="00A9092A"/>
    <w:rsid w:val="00AD018A"/>
    <w:rsid w:val="00AD3C49"/>
    <w:rsid w:val="00AE4E15"/>
    <w:rsid w:val="00AF769C"/>
    <w:rsid w:val="00B02A03"/>
    <w:rsid w:val="00B200D2"/>
    <w:rsid w:val="00B64BD9"/>
    <w:rsid w:val="00B70BF5"/>
    <w:rsid w:val="00B770BD"/>
    <w:rsid w:val="00BA632E"/>
    <w:rsid w:val="00BC1EE6"/>
    <w:rsid w:val="00C06F79"/>
    <w:rsid w:val="00C10994"/>
    <w:rsid w:val="00C16285"/>
    <w:rsid w:val="00C33761"/>
    <w:rsid w:val="00C34410"/>
    <w:rsid w:val="00C70F0D"/>
    <w:rsid w:val="00C84D69"/>
    <w:rsid w:val="00CE7A0C"/>
    <w:rsid w:val="00D353B7"/>
    <w:rsid w:val="00D908CE"/>
    <w:rsid w:val="00DA3B0A"/>
    <w:rsid w:val="00DD4545"/>
    <w:rsid w:val="00DE4E85"/>
    <w:rsid w:val="00E059B6"/>
    <w:rsid w:val="00E304B7"/>
    <w:rsid w:val="00E42608"/>
    <w:rsid w:val="00E82391"/>
    <w:rsid w:val="00E957D6"/>
    <w:rsid w:val="00EB4E58"/>
    <w:rsid w:val="00EC2683"/>
    <w:rsid w:val="00ED126B"/>
    <w:rsid w:val="00ED30FE"/>
    <w:rsid w:val="00F30629"/>
    <w:rsid w:val="00F47ED8"/>
    <w:rsid w:val="00F50054"/>
    <w:rsid w:val="00F92472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semiHidden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岡田寛子</cp:lastModifiedBy>
  <cp:revision>3</cp:revision>
  <cp:lastPrinted>2025-03-17T02:49:00Z</cp:lastPrinted>
  <dcterms:created xsi:type="dcterms:W3CDTF">2025-03-17T02:43:00Z</dcterms:created>
  <dcterms:modified xsi:type="dcterms:W3CDTF">2025-03-17T02:50:00Z</dcterms:modified>
</cp:coreProperties>
</file>