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896A" w14:textId="77777777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パターン2　南高ＳＴＥＡＭによる授業デザイン案・指導略案</w:t>
      </w: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14:paraId="79215CE7" w14:textId="77777777" w:rsidTr="0066503D">
        <w:tc>
          <w:tcPr>
            <w:tcW w:w="2075" w:type="dxa"/>
            <w:vAlign w:val="center"/>
          </w:tcPr>
          <w:p w14:paraId="4CC8DA98" w14:textId="37815DE5" w:rsidR="00A73AB4" w:rsidRDefault="00095D76" w:rsidP="0066503D">
            <w:pPr>
              <w:jc w:val="center"/>
            </w:pPr>
            <w:bookmarkStart w:id="0" w:name="_Hlk136278691"/>
            <w:r>
              <w:rPr>
                <w:rFonts w:hint="eastAsia"/>
              </w:rPr>
              <w:t>主に</w:t>
            </w:r>
            <w:r w:rsidR="007D4B0F">
              <w:rPr>
                <w:rFonts w:hint="eastAsia"/>
              </w:rPr>
              <w:t xml:space="preserve">　</w:t>
            </w:r>
            <w:r w:rsidR="007B0AE5" w:rsidRPr="007B0AE5">
              <w:rPr>
                <w:rFonts w:hint="eastAsia"/>
                <w:sz w:val="36"/>
                <w:szCs w:val="40"/>
              </w:rPr>
              <w:t>②</w:t>
            </w:r>
            <w:r w:rsidR="007D4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488FEA7E" w14:textId="4A5A22BB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57438CD6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5076D049" w14:textId="50F92F28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66503D" w14:paraId="109CD436" w14:textId="77777777" w:rsidTr="00A0425D">
        <w:tc>
          <w:tcPr>
            <w:tcW w:w="2075" w:type="dxa"/>
          </w:tcPr>
          <w:p w14:paraId="0FF608B3" w14:textId="55A9667F" w:rsidR="0066503D" w:rsidRDefault="0066503D" w:rsidP="0017219E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63BACECF" w14:textId="2F952134" w:rsidR="0066503D" w:rsidRPr="007641D5" w:rsidRDefault="0066503D" w:rsidP="0066503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1年</w:t>
            </w:r>
          </w:p>
        </w:tc>
      </w:tr>
      <w:tr w:rsidR="001820CF" w14:paraId="0B378DE2" w14:textId="77777777" w:rsidTr="00FE388C">
        <w:tc>
          <w:tcPr>
            <w:tcW w:w="2075" w:type="dxa"/>
          </w:tcPr>
          <w:p w14:paraId="24999BC5" w14:textId="633F5AC6" w:rsidR="001820CF" w:rsidRDefault="0066503D" w:rsidP="0017219E">
            <w:r>
              <w:rPr>
                <w:rFonts w:hint="eastAsia"/>
              </w:rPr>
              <w:t>教科</w:t>
            </w:r>
            <w:r w:rsidR="00095D76">
              <w:rPr>
                <w:rFonts w:hint="eastAsia"/>
              </w:rPr>
              <w:t>（科目）</w:t>
            </w:r>
          </w:p>
        </w:tc>
        <w:tc>
          <w:tcPr>
            <w:tcW w:w="7667" w:type="dxa"/>
            <w:gridSpan w:val="2"/>
          </w:tcPr>
          <w:p w14:paraId="33F9A4E4" w14:textId="108A37FF" w:rsidR="001820CF" w:rsidRPr="007641D5" w:rsidRDefault="00B77D26" w:rsidP="0017219E">
            <w:pPr>
              <w:rPr>
                <w:color w:val="000000" w:themeColor="text1"/>
              </w:rPr>
            </w:pPr>
            <w:r w:rsidRPr="007641D5">
              <w:rPr>
                <w:rFonts w:hint="eastAsia"/>
                <w:color w:val="000000" w:themeColor="text1"/>
              </w:rPr>
              <w:t>学校設定科目 SSH（</w:t>
            </w:r>
            <w:r w:rsidR="003B758B" w:rsidRPr="007641D5">
              <w:rPr>
                <w:rFonts w:hint="eastAsia"/>
                <w:color w:val="000000" w:themeColor="text1"/>
              </w:rPr>
              <w:t>自然科学探究</w:t>
            </w:r>
            <w:r w:rsidRPr="007641D5">
              <w:rPr>
                <w:rFonts w:hint="eastAsia"/>
                <w:color w:val="000000" w:themeColor="text1"/>
              </w:rPr>
              <w:t>）</w:t>
            </w:r>
          </w:p>
        </w:tc>
      </w:tr>
      <w:tr w:rsidR="0017219E" w14:paraId="31C2F4C2" w14:textId="77777777" w:rsidTr="00FE388C">
        <w:tc>
          <w:tcPr>
            <w:tcW w:w="2075" w:type="dxa"/>
          </w:tcPr>
          <w:p w14:paraId="18BBFB3D" w14:textId="2192F1DA" w:rsidR="00095D76" w:rsidRDefault="00095D76" w:rsidP="0017219E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296F66AE" w14:textId="130495A5" w:rsidR="0057279D" w:rsidRPr="007641D5" w:rsidRDefault="003B758B" w:rsidP="0066503D">
            <w:pPr>
              <w:rPr>
                <w:color w:val="000000" w:themeColor="text1"/>
              </w:rPr>
            </w:pPr>
            <w:r w:rsidRPr="007641D5">
              <w:rPr>
                <w:rFonts w:hint="eastAsia"/>
                <w:color w:val="000000" w:themeColor="text1"/>
              </w:rPr>
              <w:t>（生物分野）遺伝子の違いを“比較”する</w:t>
            </w:r>
          </w:p>
        </w:tc>
      </w:tr>
      <w:tr w:rsidR="004737CA" w14:paraId="4D83F7E6" w14:textId="77777777" w:rsidTr="00FE388C">
        <w:trPr>
          <w:trHeight w:val="309"/>
        </w:trPr>
        <w:tc>
          <w:tcPr>
            <w:tcW w:w="2075" w:type="dxa"/>
            <w:vMerge w:val="restart"/>
          </w:tcPr>
          <w:p w14:paraId="3BDC8444" w14:textId="47AC1F20" w:rsidR="004737CA" w:rsidRDefault="004737CA" w:rsidP="004737CA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</w:p>
        </w:tc>
        <w:tc>
          <w:tcPr>
            <w:tcW w:w="2427" w:type="dxa"/>
          </w:tcPr>
          <w:p w14:paraId="15CAF9D3" w14:textId="3566FEE2" w:rsidR="004737CA" w:rsidRPr="0017219E" w:rsidRDefault="004737CA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5240" w:type="dxa"/>
          </w:tcPr>
          <w:p w14:paraId="26DED451" w14:textId="22746326" w:rsidR="004737CA" w:rsidRDefault="004737CA" w:rsidP="0017219E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②学びの技法　③学びの習慣</w:t>
            </w:r>
          </w:p>
        </w:tc>
      </w:tr>
      <w:tr w:rsidR="004737CA" w14:paraId="73928A16" w14:textId="77777777" w:rsidTr="00FE388C">
        <w:trPr>
          <w:trHeight w:val="306"/>
        </w:trPr>
        <w:tc>
          <w:tcPr>
            <w:tcW w:w="2075" w:type="dxa"/>
            <w:vMerge/>
          </w:tcPr>
          <w:p w14:paraId="5ACA0F8A" w14:textId="77777777" w:rsidR="004737CA" w:rsidRDefault="004737CA" w:rsidP="0017219E"/>
        </w:tc>
        <w:tc>
          <w:tcPr>
            <w:tcW w:w="2427" w:type="dxa"/>
          </w:tcPr>
          <w:p w14:paraId="14C30AEF" w14:textId="0E9C5BC7" w:rsidR="004737CA" w:rsidRPr="0017219E" w:rsidRDefault="004737CA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5240" w:type="dxa"/>
          </w:tcPr>
          <w:p w14:paraId="19873896" w14:textId="0B624DB2" w:rsidR="004737CA" w:rsidRDefault="004737CA" w:rsidP="0017219E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②研究手法の獲得</w:t>
            </w:r>
          </w:p>
        </w:tc>
      </w:tr>
      <w:tr w:rsidR="004737CA" w14:paraId="44AF255A" w14:textId="77777777" w:rsidTr="00FE388C">
        <w:trPr>
          <w:trHeight w:val="306"/>
        </w:trPr>
        <w:tc>
          <w:tcPr>
            <w:tcW w:w="2075" w:type="dxa"/>
            <w:vMerge/>
          </w:tcPr>
          <w:p w14:paraId="57C865A7" w14:textId="77777777" w:rsidR="004737CA" w:rsidRDefault="004737CA" w:rsidP="0017219E"/>
        </w:tc>
        <w:tc>
          <w:tcPr>
            <w:tcW w:w="2427" w:type="dxa"/>
          </w:tcPr>
          <w:p w14:paraId="3DF094A8" w14:textId="71BC3C4B" w:rsidR="004737CA" w:rsidRPr="0017219E" w:rsidRDefault="004737CA" w:rsidP="0017219E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5240" w:type="dxa"/>
          </w:tcPr>
          <w:p w14:paraId="5183B477" w14:textId="684B87EB" w:rsidR="004737CA" w:rsidRDefault="004737CA" w:rsidP="0017219E"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</w:t>
            </w:r>
          </w:p>
        </w:tc>
      </w:tr>
      <w:tr w:rsidR="0017219E" w14:paraId="59FAB668" w14:textId="77777777" w:rsidTr="00FE388C">
        <w:tc>
          <w:tcPr>
            <w:tcW w:w="2075" w:type="dxa"/>
          </w:tcPr>
          <w:p w14:paraId="0F2599D8" w14:textId="05323EE3" w:rsidR="0017219E" w:rsidRPr="00AE4E15" w:rsidRDefault="0017219E" w:rsidP="0017219E">
            <w:r w:rsidRPr="00AE4E15">
              <w:rPr>
                <w:rFonts w:hint="eastAsia"/>
              </w:rPr>
              <w:t>南高STEAM</w:t>
            </w:r>
            <w:r w:rsidR="00095D76" w:rsidRPr="00AE4E15">
              <w:rPr>
                <w:rFonts w:hint="eastAsia"/>
              </w:rPr>
              <w:t>の視点</w:t>
            </w:r>
          </w:p>
          <w:p w14:paraId="79201D1E" w14:textId="753B4AA3" w:rsidR="00095D76" w:rsidRPr="00AE4E15" w:rsidRDefault="00AE4E15" w:rsidP="00AE4E15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5DD46DEC" w14:textId="779DEB1A" w:rsidR="007641D5" w:rsidRDefault="00B278BF" w:rsidP="00B278BF">
            <w:r w:rsidRPr="00B278BF">
              <w:rPr>
                <w:rFonts w:hint="eastAsia"/>
              </w:rPr>
              <w:t>実験のデータをもとに、どのように分析・考察するか</w:t>
            </w:r>
            <w:r w:rsidR="00B50CF6">
              <w:rPr>
                <w:rFonts w:hint="eastAsia"/>
              </w:rPr>
              <w:t>を</w:t>
            </w:r>
            <w:r w:rsidRPr="00B278BF">
              <w:rPr>
                <w:rFonts w:hint="eastAsia"/>
              </w:rPr>
              <w:t>考える。実験設定の際に</w:t>
            </w:r>
          </w:p>
          <w:p w14:paraId="452FE897" w14:textId="111C9ACD" w:rsidR="0017219E" w:rsidRPr="0017219E" w:rsidRDefault="00B278BF" w:rsidP="00B278BF">
            <w:r w:rsidRPr="00B278BF">
              <w:rPr>
                <w:rFonts w:hint="eastAsia"/>
              </w:rPr>
              <w:t>大切</w:t>
            </w:r>
            <w:r w:rsidR="007641D5">
              <w:rPr>
                <w:rFonts w:hint="eastAsia"/>
              </w:rPr>
              <w:t>となる</w:t>
            </w:r>
            <w:r w:rsidRPr="00B278BF">
              <w:rPr>
                <w:rFonts w:hint="eastAsia"/>
              </w:rPr>
              <w:t>対照実験</w:t>
            </w:r>
            <w:r w:rsidR="007641D5">
              <w:rPr>
                <w:rFonts w:hint="eastAsia"/>
              </w:rPr>
              <w:t>等</w:t>
            </w:r>
            <w:r w:rsidRPr="00B278BF">
              <w:rPr>
                <w:rFonts w:hint="eastAsia"/>
              </w:rPr>
              <w:t>の意味を理解</w:t>
            </w:r>
            <w:r>
              <w:rPr>
                <w:rFonts w:hint="eastAsia"/>
              </w:rPr>
              <w:t>し</w:t>
            </w:r>
            <w:r w:rsidRPr="00B278BF">
              <w:rPr>
                <w:rFonts w:hint="eastAsia"/>
              </w:rPr>
              <w:t>、探究スキルの向上を</w:t>
            </w:r>
            <w:r>
              <w:rPr>
                <w:rFonts w:hint="eastAsia"/>
              </w:rPr>
              <w:t>図る</w:t>
            </w:r>
            <w:r w:rsidRPr="00B278BF">
              <w:rPr>
                <w:rFonts w:hint="eastAsia"/>
              </w:rPr>
              <w:t>。</w:t>
            </w:r>
          </w:p>
        </w:tc>
      </w:tr>
      <w:bookmarkEnd w:id="0"/>
    </w:tbl>
    <w:p w14:paraId="5042F4F4" w14:textId="77777777" w:rsidR="00AE4E15" w:rsidRPr="00AE4E15" w:rsidRDefault="00AE4E15"/>
    <w:p w14:paraId="7779B6AE" w14:textId="04A1DA5E" w:rsidR="0017219E" w:rsidRDefault="0017219E">
      <w:bookmarkStart w:id="1" w:name="_Hlk136278889"/>
      <w:r>
        <w:rPr>
          <w:rFonts w:hint="eastAsia"/>
        </w:rPr>
        <w:t>指導略案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3117"/>
        <w:gridCol w:w="3118"/>
        <w:gridCol w:w="2440"/>
      </w:tblGrid>
      <w:tr w:rsidR="00F92472" w14:paraId="3B163ACC" w14:textId="77777777" w:rsidTr="004D372E">
        <w:tc>
          <w:tcPr>
            <w:tcW w:w="1067" w:type="dxa"/>
          </w:tcPr>
          <w:bookmarkEnd w:id="1"/>
          <w:p w14:paraId="25E78D99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117" w:type="dxa"/>
          </w:tcPr>
          <w:p w14:paraId="3F2FE7B2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3118" w:type="dxa"/>
          </w:tcPr>
          <w:p w14:paraId="2BD86B96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440" w:type="dxa"/>
          </w:tcPr>
          <w:p w14:paraId="28A41DC1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F92472" w14:paraId="1EFD082D" w14:textId="77777777" w:rsidTr="004D372E">
        <w:tc>
          <w:tcPr>
            <w:tcW w:w="1067" w:type="dxa"/>
          </w:tcPr>
          <w:p w14:paraId="31048942" w14:textId="0A3AD9D9" w:rsidR="00F92472" w:rsidRDefault="00BE6601">
            <w:r>
              <w:t>0</w:t>
            </w:r>
          </w:p>
          <w:p w14:paraId="5EDA7B19" w14:textId="1B8B9C90" w:rsidR="0057279D" w:rsidRDefault="004737CA">
            <w:r>
              <w:t>5</w:t>
            </w:r>
          </w:p>
        </w:tc>
        <w:tc>
          <w:tcPr>
            <w:tcW w:w="3117" w:type="dxa"/>
          </w:tcPr>
          <w:p w14:paraId="58D9BB93" w14:textId="0CE512C9" w:rsidR="00F92472" w:rsidRDefault="00D06827">
            <w:r>
              <w:t>スライドの確認と、</w:t>
            </w:r>
            <w:r w:rsidR="00B278BF">
              <w:rPr>
                <w:rFonts w:hint="eastAsia"/>
              </w:rPr>
              <w:t>実験仮説、前時PCR実験の確認</w:t>
            </w:r>
            <w:r>
              <w:t>をする。</w:t>
            </w:r>
          </w:p>
        </w:tc>
        <w:tc>
          <w:tcPr>
            <w:tcW w:w="3118" w:type="dxa"/>
          </w:tcPr>
          <w:p w14:paraId="27152AA6" w14:textId="42D7142C" w:rsidR="00F92472" w:rsidRPr="00F92472" w:rsidRDefault="007641D5" w:rsidP="006503F4">
            <w:r>
              <w:rPr>
                <w:rFonts w:hint="eastAsia"/>
              </w:rPr>
              <w:t>PCR実験で行ったことを</w:t>
            </w:r>
            <w:r w:rsidR="00E770D2">
              <w:rPr>
                <w:rFonts w:hint="eastAsia"/>
              </w:rPr>
              <w:t>復習</w:t>
            </w:r>
            <w:r>
              <w:rPr>
                <w:rFonts w:hint="eastAsia"/>
              </w:rPr>
              <w:t>する。</w:t>
            </w:r>
          </w:p>
        </w:tc>
        <w:tc>
          <w:tcPr>
            <w:tcW w:w="2440" w:type="dxa"/>
          </w:tcPr>
          <w:p w14:paraId="3B3FF093" w14:textId="75809F0F" w:rsidR="00F92472" w:rsidRDefault="00F92472" w:rsidP="004D372E"/>
        </w:tc>
      </w:tr>
      <w:tr w:rsidR="00F92472" w14:paraId="5923BCB3" w14:textId="77777777" w:rsidTr="004D372E">
        <w:tc>
          <w:tcPr>
            <w:tcW w:w="1067" w:type="dxa"/>
          </w:tcPr>
          <w:p w14:paraId="51A62CA3" w14:textId="77777777" w:rsidR="00F92472" w:rsidRDefault="00F92472"/>
          <w:p w14:paraId="20F540C8" w14:textId="77777777" w:rsidR="0057279D" w:rsidRDefault="0057279D"/>
          <w:p w14:paraId="52823354" w14:textId="77777777" w:rsidR="0057279D" w:rsidRDefault="0057279D"/>
          <w:p w14:paraId="6C2F78D7" w14:textId="6386D928" w:rsidR="0027380D" w:rsidRDefault="00B278BF" w:rsidP="0027380D">
            <w:r>
              <w:rPr>
                <w:rFonts w:hint="eastAsia"/>
              </w:rPr>
              <w:t>20</w:t>
            </w:r>
          </w:p>
        </w:tc>
        <w:tc>
          <w:tcPr>
            <w:tcW w:w="3117" w:type="dxa"/>
          </w:tcPr>
          <w:p w14:paraId="68EAC3C2" w14:textId="26D55983" w:rsidR="00B278BF" w:rsidRDefault="00B278BF" w:rsidP="00B278BF">
            <w:r>
              <w:rPr>
                <w:rFonts w:hint="eastAsia"/>
              </w:rPr>
              <w:t>泳動装置への試薬注入を代表生徒で行</w:t>
            </w:r>
            <w:r w:rsidR="007641D5">
              <w:rPr>
                <w:rFonts w:hint="eastAsia"/>
              </w:rPr>
              <w:t>い、泳動を開始する</w:t>
            </w:r>
            <w:r>
              <w:rPr>
                <w:rFonts w:hint="eastAsia"/>
              </w:rPr>
              <w:t>。</w:t>
            </w:r>
          </w:p>
          <w:p w14:paraId="12E84E01" w14:textId="49FECD7E" w:rsidR="006503F4" w:rsidRDefault="00B278BF" w:rsidP="00B278BF">
            <w:r>
              <w:rPr>
                <w:rFonts w:hint="eastAsia"/>
              </w:rPr>
              <w:t>PCR、電気泳動の原理を理解する。</w:t>
            </w:r>
          </w:p>
        </w:tc>
        <w:tc>
          <w:tcPr>
            <w:tcW w:w="3118" w:type="dxa"/>
          </w:tcPr>
          <w:p w14:paraId="42E6E090" w14:textId="39B8CAD7" w:rsidR="00F92472" w:rsidRDefault="007641D5" w:rsidP="00F92472">
            <w:r>
              <w:rPr>
                <w:rFonts w:hint="eastAsia"/>
              </w:rPr>
              <w:t>スライドを用いて、手順と原理を説明する</w:t>
            </w:r>
          </w:p>
          <w:p w14:paraId="5A5102C6" w14:textId="704413F5" w:rsidR="006503F4" w:rsidRDefault="006503F4" w:rsidP="006503F4"/>
        </w:tc>
        <w:tc>
          <w:tcPr>
            <w:tcW w:w="2440" w:type="dxa"/>
          </w:tcPr>
          <w:p w14:paraId="709682C5" w14:textId="0DC5C7D3" w:rsidR="00F92472" w:rsidRDefault="007641D5" w:rsidP="007641D5">
            <w:r>
              <w:rPr>
                <w:rFonts w:hint="eastAsia"/>
              </w:rPr>
              <w:t>塩基対数＝遺伝子の「長さ」による比較が可能である。</w:t>
            </w:r>
          </w:p>
        </w:tc>
      </w:tr>
      <w:tr w:rsidR="00F92472" w14:paraId="3A5276C2" w14:textId="77777777" w:rsidTr="004D372E">
        <w:tc>
          <w:tcPr>
            <w:tcW w:w="1067" w:type="dxa"/>
          </w:tcPr>
          <w:p w14:paraId="32B44650" w14:textId="77777777" w:rsidR="00F92472" w:rsidRDefault="00F92472"/>
          <w:p w14:paraId="419181DA" w14:textId="77777777" w:rsidR="0057279D" w:rsidRDefault="0057279D"/>
          <w:p w14:paraId="6388BCAA" w14:textId="77777777" w:rsidR="0057279D" w:rsidRDefault="0057279D"/>
          <w:p w14:paraId="73706D28" w14:textId="77777777" w:rsidR="0057279D" w:rsidRDefault="0057279D"/>
          <w:p w14:paraId="3B18951D" w14:textId="77777777" w:rsidR="0027380D" w:rsidRDefault="0027380D"/>
          <w:p w14:paraId="391D3D7F" w14:textId="77777777" w:rsidR="0027380D" w:rsidRDefault="0027380D"/>
          <w:p w14:paraId="346B182C" w14:textId="77777777" w:rsidR="0027380D" w:rsidRDefault="0027380D" w:rsidP="0027380D"/>
          <w:p w14:paraId="4B0AF69E" w14:textId="2C69B5B2" w:rsidR="00B278BF" w:rsidRDefault="00B278BF" w:rsidP="0027380D">
            <w:r>
              <w:rPr>
                <w:rFonts w:hint="eastAsia"/>
              </w:rPr>
              <w:t>30</w:t>
            </w:r>
          </w:p>
        </w:tc>
        <w:tc>
          <w:tcPr>
            <w:tcW w:w="3117" w:type="dxa"/>
          </w:tcPr>
          <w:p w14:paraId="28583188" w14:textId="0E316BD8" w:rsidR="00B278BF" w:rsidRDefault="00B278BF" w:rsidP="00D06827">
            <w:r>
              <w:rPr>
                <w:rFonts w:hint="eastAsia"/>
              </w:rPr>
              <w:t>実験データをもとに、各バンドの結果を分析する。</w:t>
            </w:r>
          </w:p>
          <w:p w14:paraId="50E212C1" w14:textId="77777777" w:rsidR="00D06827" w:rsidRDefault="00D06827" w:rsidP="008712F5"/>
          <w:p w14:paraId="03DA21EF" w14:textId="2232B376" w:rsidR="00B278BF" w:rsidRDefault="00B278BF" w:rsidP="008712F5">
            <w:r>
              <w:rPr>
                <w:rFonts w:hint="eastAsia"/>
              </w:rPr>
              <w:t>データ</w:t>
            </w:r>
            <w:r w:rsidR="007641D5">
              <w:rPr>
                <w:rFonts w:hint="eastAsia"/>
              </w:rPr>
              <w:t>分析</w:t>
            </w:r>
            <w:r>
              <w:rPr>
                <w:rFonts w:hint="eastAsia"/>
              </w:rPr>
              <w:t>に必要な、ネガティブコントロール・ポジティブコントロール・DNAマーカーの説明を聴き、実験における対照実験が必要な意味を考える。</w:t>
            </w:r>
          </w:p>
        </w:tc>
        <w:tc>
          <w:tcPr>
            <w:tcW w:w="3118" w:type="dxa"/>
          </w:tcPr>
          <w:p w14:paraId="096E1C05" w14:textId="77777777" w:rsidR="00D06827" w:rsidRDefault="007641D5" w:rsidP="008712F5">
            <w:r>
              <w:rPr>
                <w:rFonts w:hint="eastAsia"/>
              </w:rPr>
              <w:t>実験写真にある結果の見方を説明する。</w:t>
            </w:r>
          </w:p>
          <w:p w14:paraId="76730F6A" w14:textId="77777777" w:rsidR="007641D5" w:rsidRDefault="007641D5" w:rsidP="008712F5">
            <w:r>
              <w:rPr>
                <w:rFonts w:hint="eastAsia"/>
              </w:rPr>
              <w:t>発問による考察を促す。</w:t>
            </w:r>
          </w:p>
          <w:p w14:paraId="5EDE986B" w14:textId="77777777" w:rsidR="007641D5" w:rsidRDefault="007641D5" w:rsidP="008712F5"/>
          <w:p w14:paraId="2C00B5E0" w14:textId="3B6CF55D" w:rsidR="007641D5" w:rsidRDefault="007641D5" w:rsidP="008712F5">
            <w:r>
              <w:rPr>
                <w:rFonts w:hint="eastAsia"/>
              </w:rPr>
              <w:t>レポート作成を前提とした記録やメモをとらせる。</w:t>
            </w:r>
          </w:p>
        </w:tc>
        <w:tc>
          <w:tcPr>
            <w:tcW w:w="2440" w:type="dxa"/>
          </w:tcPr>
          <w:p w14:paraId="69389253" w14:textId="7E9899B3" w:rsidR="00F92472" w:rsidRDefault="007641D5" w:rsidP="00D06827">
            <w:r>
              <w:rPr>
                <w:rFonts w:hint="eastAsia"/>
              </w:rPr>
              <w:t>事前に電気泳動にかけたゲルを用意しておく。</w:t>
            </w:r>
          </w:p>
        </w:tc>
      </w:tr>
      <w:tr w:rsidR="00D06827" w14:paraId="2F93F741" w14:textId="77777777" w:rsidTr="004D372E">
        <w:tc>
          <w:tcPr>
            <w:tcW w:w="1067" w:type="dxa"/>
          </w:tcPr>
          <w:p w14:paraId="00A2FF86" w14:textId="77777777" w:rsidR="00D06827" w:rsidRDefault="00D06827"/>
          <w:p w14:paraId="083166BD" w14:textId="77777777" w:rsidR="0027380D" w:rsidRDefault="0027380D"/>
          <w:p w14:paraId="6A3F16D5" w14:textId="77777777" w:rsidR="0027380D" w:rsidRDefault="0027380D"/>
          <w:p w14:paraId="545C5DC4" w14:textId="18130987" w:rsidR="0027380D" w:rsidRDefault="0027380D" w:rsidP="0027380D">
            <w:r>
              <w:t>4</w:t>
            </w:r>
            <w:r w:rsidR="00B278BF">
              <w:rPr>
                <w:rFonts w:hint="eastAsia"/>
              </w:rPr>
              <w:t>5</w:t>
            </w:r>
          </w:p>
        </w:tc>
        <w:tc>
          <w:tcPr>
            <w:tcW w:w="3117" w:type="dxa"/>
          </w:tcPr>
          <w:p w14:paraId="3B4E8416" w14:textId="049FC1FD" w:rsidR="00B278BF" w:rsidRDefault="00B278BF" w:rsidP="004D372E">
            <w:r>
              <w:rPr>
                <w:rFonts w:hint="eastAsia"/>
              </w:rPr>
              <w:t>データを考察し、</w:t>
            </w:r>
            <w:r w:rsidR="007641D5">
              <w:rPr>
                <w:rFonts w:hint="eastAsia"/>
              </w:rPr>
              <w:t>科・属による植物の分類と実験</w:t>
            </w:r>
            <w:r>
              <w:rPr>
                <w:rFonts w:hint="eastAsia"/>
              </w:rPr>
              <w:t>結果から植物の類縁関係を推測する。</w:t>
            </w:r>
          </w:p>
          <w:p w14:paraId="76861166" w14:textId="41B4B487" w:rsidR="00D06827" w:rsidRDefault="00D06827" w:rsidP="004D372E"/>
        </w:tc>
        <w:tc>
          <w:tcPr>
            <w:tcW w:w="3118" w:type="dxa"/>
          </w:tcPr>
          <w:p w14:paraId="10567729" w14:textId="31F6A14D" w:rsidR="00D06827" w:rsidRDefault="007641D5" w:rsidP="008712F5">
            <w:r>
              <w:rPr>
                <w:rFonts w:hint="eastAsia"/>
              </w:rPr>
              <w:t>データに基づいた考察をさせる。</w:t>
            </w:r>
          </w:p>
        </w:tc>
        <w:tc>
          <w:tcPr>
            <w:tcW w:w="2440" w:type="dxa"/>
          </w:tcPr>
          <w:p w14:paraId="5666360B" w14:textId="77777777" w:rsidR="007641D5" w:rsidRDefault="007641D5" w:rsidP="007641D5">
            <w:r>
              <w:t>データ解釈手順</w:t>
            </w:r>
          </w:p>
          <w:p w14:paraId="6026122B" w14:textId="5E0DB3FF" w:rsidR="00D06827" w:rsidRPr="008712F5" w:rsidRDefault="007641D5" w:rsidP="007641D5">
            <w:r>
              <w:t>「客観的な読み取り→示されている意味の理解→原因・理由付け」</w:t>
            </w:r>
          </w:p>
        </w:tc>
      </w:tr>
      <w:tr w:rsidR="004D372E" w14:paraId="01821952" w14:textId="77777777" w:rsidTr="004D372E">
        <w:tc>
          <w:tcPr>
            <w:tcW w:w="1067" w:type="dxa"/>
          </w:tcPr>
          <w:p w14:paraId="7A9C19BA" w14:textId="12D7608D" w:rsidR="004D372E" w:rsidRDefault="004D372E"/>
          <w:p w14:paraId="6B9FB512" w14:textId="77777777" w:rsidR="007641D5" w:rsidRDefault="007641D5"/>
          <w:p w14:paraId="153B6ED7" w14:textId="6D875665" w:rsidR="003E3FF2" w:rsidRDefault="003E3FF2">
            <w:r>
              <w:rPr>
                <w:rFonts w:hint="eastAsia"/>
              </w:rPr>
              <w:t>50</w:t>
            </w:r>
          </w:p>
        </w:tc>
        <w:tc>
          <w:tcPr>
            <w:tcW w:w="3117" w:type="dxa"/>
          </w:tcPr>
          <w:p w14:paraId="2417EC99" w14:textId="19810BFC" w:rsidR="007641D5" w:rsidRDefault="00B278BF" w:rsidP="007641D5">
            <w:r>
              <w:rPr>
                <w:rFonts w:hint="eastAsia"/>
              </w:rPr>
              <w:t>実験計画上の適切な対照実験の重要性を振り返</w:t>
            </w:r>
            <w:r w:rsidR="007641D5">
              <w:rPr>
                <w:rFonts w:hint="eastAsia"/>
              </w:rPr>
              <w:t>るとともに、次時の準備を確認する</w:t>
            </w:r>
            <w:r>
              <w:rPr>
                <w:rFonts w:hint="eastAsia"/>
              </w:rPr>
              <w:t>。</w:t>
            </w:r>
          </w:p>
        </w:tc>
        <w:tc>
          <w:tcPr>
            <w:tcW w:w="3118" w:type="dxa"/>
          </w:tcPr>
          <w:p w14:paraId="44DC6FCA" w14:textId="177A586A" w:rsidR="004D372E" w:rsidRDefault="007641D5" w:rsidP="004D372E">
            <w:r>
              <w:rPr>
                <w:rFonts w:hint="eastAsia"/>
              </w:rPr>
              <w:t>次時の予告を行う。</w:t>
            </w:r>
          </w:p>
        </w:tc>
        <w:tc>
          <w:tcPr>
            <w:tcW w:w="2440" w:type="dxa"/>
          </w:tcPr>
          <w:p w14:paraId="57B979CA" w14:textId="77777777" w:rsidR="004D372E" w:rsidRDefault="004D372E" w:rsidP="008712F5"/>
        </w:tc>
      </w:tr>
    </w:tbl>
    <w:p w14:paraId="7CF00744" w14:textId="59B5AA94" w:rsidR="00F92472" w:rsidRDefault="00F92472" w:rsidP="0066503D"/>
    <w:sectPr w:rsidR="00F92472" w:rsidSect="0066503D"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B024" w14:textId="77777777" w:rsidR="00D16F24" w:rsidRDefault="00D16F24" w:rsidP="0017219E">
      <w:r>
        <w:separator/>
      </w:r>
    </w:p>
  </w:endnote>
  <w:endnote w:type="continuationSeparator" w:id="0">
    <w:p w14:paraId="4C2405B2" w14:textId="77777777" w:rsidR="00D16F24" w:rsidRDefault="00D16F24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FAE0" w14:textId="77777777" w:rsidR="00D16F24" w:rsidRDefault="00D16F24" w:rsidP="0017219E">
      <w:r>
        <w:separator/>
      </w:r>
    </w:p>
  </w:footnote>
  <w:footnote w:type="continuationSeparator" w:id="0">
    <w:p w14:paraId="28905ACC" w14:textId="77777777" w:rsidR="00D16F24" w:rsidRDefault="00D16F24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944164">
    <w:abstractNumId w:val="1"/>
  </w:num>
  <w:num w:numId="2" w16cid:durableId="194681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72"/>
    <w:rsid w:val="000700E8"/>
    <w:rsid w:val="00080FD5"/>
    <w:rsid w:val="00082BAD"/>
    <w:rsid w:val="00095D76"/>
    <w:rsid w:val="0017219E"/>
    <w:rsid w:val="001820CF"/>
    <w:rsid w:val="0027380D"/>
    <w:rsid w:val="0037453D"/>
    <w:rsid w:val="003A2BE6"/>
    <w:rsid w:val="003B758B"/>
    <w:rsid w:val="003E3FF2"/>
    <w:rsid w:val="004737CA"/>
    <w:rsid w:val="00494B1E"/>
    <w:rsid w:val="004D372E"/>
    <w:rsid w:val="004E5B04"/>
    <w:rsid w:val="005366D0"/>
    <w:rsid w:val="0057279D"/>
    <w:rsid w:val="00630F1C"/>
    <w:rsid w:val="006503F4"/>
    <w:rsid w:val="0066503D"/>
    <w:rsid w:val="006C3A2E"/>
    <w:rsid w:val="00706B5A"/>
    <w:rsid w:val="007170BF"/>
    <w:rsid w:val="00751E9C"/>
    <w:rsid w:val="007641D5"/>
    <w:rsid w:val="007B0AE5"/>
    <w:rsid w:val="007D4B0F"/>
    <w:rsid w:val="008712F5"/>
    <w:rsid w:val="00951436"/>
    <w:rsid w:val="00A73AB4"/>
    <w:rsid w:val="00AA25F1"/>
    <w:rsid w:val="00AE4E15"/>
    <w:rsid w:val="00B0422E"/>
    <w:rsid w:val="00B200D2"/>
    <w:rsid w:val="00B278BF"/>
    <w:rsid w:val="00B50CF6"/>
    <w:rsid w:val="00B70BF5"/>
    <w:rsid w:val="00B770BD"/>
    <w:rsid w:val="00B77D26"/>
    <w:rsid w:val="00BD6CDA"/>
    <w:rsid w:val="00BE6601"/>
    <w:rsid w:val="00C178B3"/>
    <w:rsid w:val="00D06827"/>
    <w:rsid w:val="00D16F24"/>
    <w:rsid w:val="00D908CE"/>
    <w:rsid w:val="00DA3B0A"/>
    <w:rsid w:val="00DE233D"/>
    <w:rsid w:val="00E770D2"/>
    <w:rsid w:val="00EB4E58"/>
    <w:rsid w:val="00ED30FE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815</Characters>
  <Application>Microsoft Office Word</Application>
  <DocSecurity>0</DocSecurity>
  <Lines>100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 寛子</cp:lastModifiedBy>
  <cp:revision>4</cp:revision>
  <cp:lastPrinted>2026-03-13T03:21:00Z</cp:lastPrinted>
  <dcterms:created xsi:type="dcterms:W3CDTF">2026-03-13T00:55:00Z</dcterms:created>
  <dcterms:modified xsi:type="dcterms:W3CDTF">2026-03-13T03:22:00Z</dcterms:modified>
</cp:coreProperties>
</file>